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CF" w:rsidRDefault="00CD75CF" w:rsidP="00960403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D78C0A"/>
          <w:sz w:val="24"/>
          <w:szCs w:val="24"/>
        </w:rPr>
      </w:pPr>
      <w:r w:rsidRPr="00CD75CF">
        <w:rPr>
          <w:rFonts w:eastAsia="Times New Roman" w:cs="Arial"/>
          <w:b/>
          <w:bCs/>
          <w:color w:val="D78C0A"/>
          <w:sz w:val="24"/>
          <w:szCs w:val="24"/>
        </w:rPr>
        <w:t>Action Plan</w:t>
      </w:r>
      <w:r w:rsidR="00960403">
        <w:rPr>
          <w:rFonts w:eastAsia="Times New Roman" w:cs="Arial"/>
          <w:b/>
          <w:bCs/>
          <w:color w:val="D78C0A"/>
          <w:sz w:val="24"/>
          <w:szCs w:val="24"/>
        </w:rPr>
        <w:t xml:space="preserve"> Check List</w:t>
      </w:r>
      <w:r w:rsidRPr="00CD75CF">
        <w:rPr>
          <w:rFonts w:eastAsia="Times New Roman" w:cs="Arial"/>
          <w:b/>
          <w:bCs/>
          <w:color w:val="D78C0A"/>
          <w:sz w:val="24"/>
          <w:szCs w:val="24"/>
        </w:rPr>
        <w:t xml:space="preserve">: Making Change </w:t>
      </w:r>
      <w:bookmarkStart w:id="0" w:name="_GoBack"/>
      <w:bookmarkEnd w:id="0"/>
    </w:p>
    <w:p w:rsidR="00960403" w:rsidRPr="00CD75CF" w:rsidRDefault="00960403" w:rsidP="00960403">
      <w:pPr>
        <w:spacing w:after="0" w:line="240" w:lineRule="auto"/>
        <w:textAlignment w:val="baseline"/>
        <w:outlineLvl w:val="1"/>
        <w:rPr>
          <w:rFonts w:eastAsia="Times New Roman" w:cs="Arial"/>
          <w:color w:val="404040"/>
          <w:sz w:val="24"/>
          <w:szCs w:val="24"/>
        </w:rPr>
      </w:pP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Set the dates for the planning meetings.</w:t>
      </w:r>
      <w:r>
        <w:rPr>
          <w:rFonts w:eastAsia="Times New Roman" w:cs="Arial"/>
          <w:color w:val="404040"/>
          <w:sz w:val="24"/>
          <w:szCs w:val="24"/>
        </w:rPr>
        <w:t xml:space="preserve"> 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Invite appropriate stakeholders to the meetings.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Set meeting agendas to cover:</w:t>
      </w:r>
    </w:p>
    <w:p w:rsidR="00CD75CF" w:rsidRPr="00CD75CF" w:rsidRDefault="00CD75CF" w:rsidP="00CD75CF">
      <w:pPr>
        <w:spacing w:after="0" w:line="240" w:lineRule="auto"/>
        <w:ind w:left="240"/>
        <w:textAlignment w:val="baseline"/>
        <w:rPr>
          <w:rFonts w:eastAsia="Times New Roman" w:cs="Arial"/>
          <w:color w:val="404040"/>
          <w:sz w:val="24"/>
          <w:szCs w:val="24"/>
        </w:rPr>
      </w:pP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Review survey highlights and distribute a report of findings if one was created (see Behaviors and Attitudes module).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Review recommendations from walking audit and property assessment.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Re-state long-term vision.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Prioritize short-term and long-term objectives.</w:t>
      </w:r>
    </w:p>
    <w:p w:rsidR="00CD75CF" w:rsidRP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Complete planning worksheet.</w:t>
      </w:r>
    </w:p>
    <w:p w:rsidR="00CD75CF" w:rsidRDefault="00CD75CF" w:rsidP="00CD75CF">
      <w:pPr>
        <w:numPr>
          <w:ilvl w:val="1"/>
          <w:numId w:val="1"/>
        </w:num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>Identify possible funding sources.</w:t>
      </w:r>
    </w:p>
    <w:p w:rsidR="00CD75CF" w:rsidRDefault="00CD75CF" w:rsidP="00CD75CF">
      <w:pPr>
        <w:spacing w:after="0" w:line="240" w:lineRule="auto"/>
        <w:ind w:left="480"/>
        <w:textAlignment w:val="baseline"/>
        <w:rPr>
          <w:rFonts w:eastAsia="Times New Roman" w:cs="Arial"/>
          <w:color w:val="404040"/>
          <w:sz w:val="24"/>
          <w:szCs w:val="24"/>
        </w:rPr>
      </w:pPr>
    </w:p>
    <w:p w:rsid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 w:rsidRPr="00CD75CF"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Develop plan (i.e. gather additional information as necessary) to include estimated costs and funding application deadlines (use SR2S plan outline to draft the plan).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Circulate the plan to key stakeholders and seek approvals.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Modify plan as needed.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Submit plan as part of funding application(s) (if applicable).</w:t>
      </w:r>
      <w:r w:rsidRPr="00CD75CF">
        <w:rPr>
          <w:rFonts w:eastAsia="Times New Roman" w:cs="Arial"/>
          <w:color w:val="404040"/>
          <w:sz w:val="24"/>
          <w:szCs w:val="24"/>
        </w:rPr>
        <w:br/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Get started on easy wins.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Review the plan at regular intervals. Celebrate successes and adjust objectives and timeline as appropriate.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Monitor funding applications (if applicable) and provide additional information as required.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Have a party (and fun walk!) to celebrate SR2S!</w:t>
      </w:r>
      <w:r w:rsidRPr="00CD75CF">
        <w:rPr>
          <w:rFonts w:eastAsia="Times New Roman" w:cs="Arial"/>
          <w:color w:val="404040"/>
          <w:sz w:val="24"/>
          <w:szCs w:val="24"/>
        </w:rPr>
        <w:br/>
        <w:t> </w:t>
      </w:r>
    </w:p>
    <w:p w:rsidR="00CD75CF" w:rsidRPr="00CD75CF" w:rsidRDefault="00CD75CF" w:rsidP="00CD75CF">
      <w:pPr>
        <w:spacing w:after="0" w:line="240" w:lineRule="auto"/>
        <w:textAlignment w:val="baseline"/>
        <w:rPr>
          <w:rFonts w:eastAsia="Times New Roman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 xml:space="preserve">□ </w:t>
      </w:r>
      <w:r w:rsidRPr="00CD75CF">
        <w:rPr>
          <w:rFonts w:eastAsia="Times New Roman" w:cs="Arial"/>
          <w:color w:val="404040"/>
          <w:sz w:val="24"/>
          <w:szCs w:val="24"/>
        </w:rPr>
        <w:t>Keep SR2S alive with Walk</w:t>
      </w:r>
      <w:r>
        <w:rPr>
          <w:rFonts w:eastAsia="Times New Roman" w:cs="Arial"/>
          <w:color w:val="404040"/>
          <w:sz w:val="24"/>
          <w:szCs w:val="24"/>
        </w:rPr>
        <w:t xml:space="preserve"> &amp; Roll to School Day each year</w:t>
      </w:r>
    </w:p>
    <w:p w:rsidR="00961D91" w:rsidRDefault="00960403"/>
    <w:sectPr w:rsidR="0096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564F"/>
    <w:multiLevelType w:val="multilevel"/>
    <w:tmpl w:val="9EE8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CF"/>
    <w:rsid w:val="001A6ED0"/>
    <w:rsid w:val="00960403"/>
    <w:rsid w:val="00A0464A"/>
    <w:rsid w:val="00C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F12F"/>
  <w15:chartTrackingRefBased/>
  <w15:docId w15:val="{58236626-5CBB-42B9-974A-C03985F0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 Lockington</dc:creator>
  <cp:keywords/>
  <dc:description/>
  <cp:lastModifiedBy>Mariama Lockington</cp:lastModifiedBy>
  <cp:revision>2</cp:revision>
  <dcterms:created xsi:type="dcterms:W3CDTF">2016-09-29T15:06:00Z</dcterms:created>
  <dcterms:modified xsi:type="dcterms:W3CDTF">2016-09-29T15:11:00Z</dcterms:modified>
</cp:coreProperties>
</file>